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Long Night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Degrading Decision Exercise (15-18 minutes)</w:t>
      </w:r>
    </w:p>
    <w:p>
      <w:pPr>
        <w:spacing w:after="120"/>
      </w:pPr>
      <w:r>
        <w:rPr>
          <w:rFonts w:ascii="Calibri" w:cs="Calibri" w:eastAsia="Calibri" w:hAnsi="Calibri"/>
          <w:sz w:val="22"/>
          <w:szCs w:val="22"/>
        </w:rPr>
        <w:t xml:space="preserve">Round 1 (5 min): Teams receive a complex operational scenario and make a decision together. Round 2 (4 min): Same type of scenario, but now with 20% less time and one team member must remain silent ('fatigue effect'). Round 3 (3 min): Another scenario with even less time, two members silent, and one critical piece of information withheld. Debrief (5 min): Teams reflect on how decision quality changed and what shortcuts they took under pressure. Instructor facilitates whole-class discussion on patterns observed.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Pre-printed scenario cards (3 per table), timer visible to all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demonstrates how cognitive fatigue and time pressure systematically degrade decision-making quality, even in high-performing teams.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any group size. For smaller cohorts (&lt;30), can have teams share their Round 3 decisions aloud. For larger cohorts, focus debrief on table-level reflection with 2-3 volunteer shares.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Shift Handover Challenge (12-15 minutes)</w:t>
      </w:r>
    </w:p>
    <w:p>
      <w:pPr>
        <w:spacing w:after="120"/>
      </w:pPr>
      <w:r>
        <w:rPr>
          <w:rFonts w:ascii="Calibri" w:cs="Calibri" w:eastAsia="Calibri" w:hAnsi="Calibri"/>
          <w:sz w:val="22"/>
          <w:szCs w:val="22"/>
        </w:rPr>
        <w:t xml:space="preserve">Pair adjacent tables. Table A ('outgoing shift') receives a complex ongoing scenario and manages it for 5 minutes, taking notes on their approach. They then have exactly 2 minutes to handover to Table B ('incoming shift'). Table B continues managing the scenario for 3 minutes without asking follow-up questions. Debrief (4 min): Both tables discuss what information was lost, what assumptions were made, and what went well. Instructor highlights common handover failures observed across the room.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describing ongoing operations, scratch paper for notes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Reveals the difficulty of information continuity during handovers and demonstrates why structured protocols are essential, not optional.</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creates 15 pairs of tables working simultaneously. Instructor circulates during handovers to observe patterns. Can spotlight 2-3 pairs for brief public debrief.</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Leader in the Hot Seat (12-15 minutes)</w:t>
      </w:r>
    </w:p>
    <w:p>
      <w:pPr>
        <w:spacing w:after="120"/>
      </w:pPr>
      <w:r>
        <w:rPr>
          <w:rFonts w:ascii="Calibri" w:cs="Calibri" w:eastAsia="Calibri" w:hAnsi="Calibri"/>
          <w:sz w:val="22"/>
          <w:szCs w:val="22"/>
        </w:rPr>
        <w:t xml:space="preserve">Each table selects one person as their 'night shift leader.' For 6 minutes, the remaining team members role-play as direct reports who continuously bring problems, requests for decisions, and conflicting information to their leader. Leader must manage their own stress, prioritize decisions, and maintain team morale while being bombarded. Rotate halfway through so another person experiences the hot seat (3 min each). Debrief (6 min): Leaders share what strategies they used (or wish they'd used) for self-management. Class identifies patterns of leader degradation.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Problem cards for team members to present (optional - they can improvise)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Creates empathy for leader self-management challenges and surfaces practical strategies for maintaining composure and decision quality under sustained pressure.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All tables run simultaneously, creating productive chaos that mirrors real pressure. Instructor observes 2-3 tables closely to note patterns for debrief.</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The 3 AM Test (14-16 minutes)</w:t>
      </w:r>
    </w:p>
    <w:p>
      <w:pPr>
        <w:spacing w:after="120"/>
      </w:pPr>
      <w:r>
        <w:rPr>
          <w:rFonts w:ascii="Calibri" w:cs="Calibri" w:eastAsia="Calibri" w:hAnsi="Calibri"/>
          <w:sz w:val="22"/>
          <w:szCs w:val="22"/>
        </w:rPr>
        <w:t xml:space="preserve">Give half the tables (Team Day) a case to solve under normal conditions: full information, adequate time (6 min). Give the other half (Team Night) the EXACT SAME case but under degraded conditions: two pieces of information missing, 4 minutes only, and they must whisper (simulating low energy). All teams prepare solutions. Then compare: Team Day tables share their solutions (3 min), followed by Team Night tables (3 min). Debrief (4 min): Discuss differences in solution quality, what corners Team Night cut, and what protocols could help.</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Identical case scenarios, clearly marked 'Day Shift' and 'Night Shift' versions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Makes cognitive fatigue effects concrete by showing how the same team produces different quality work under degraded conditions. Drives home the need for protective systems.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for ~60 students. Creates clear A/B comparison. Can do this as 'Day vs Night' competition to add energy.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Resilience Protocol Speed Build (16-18 minutes)</w:t>
      </w:r>
    </w:p>
    <w:p>
      <w:pPr>
        <w:spacing w:after="120"/>
      </w:pPr>
      <w:r>
        <w:rPr>
          <w:rFonts w:ascii="Calibri" w:cs="Calibri" w:eastAsia="Calibri" w:hAnsi="Calibri"/>
          <w:sz w:val="22"/>
          <w:szCs w:val="22"/>
        </w:rPr>
        <w:t xml:space="preserve">Phase 1 (5 min): Each table brainstorms 3-5 practical protocols for maintaining team resilience during prolonged operations (e.g., mandatory breaks, buddy checks, rotation schedules). Phase 2 (6 min): Each table sends two 'ambassadors' to visit two other tables, learn their protocols, and return. Ambassadors tour while one person stays to explain their table's work. Phase 3 (4 min): Tables integrate best ideas from others and revise their protocols. Phase 4 (3 min): Quick gallery walk where everyone views final protocols on tables, or instructor spotlights 3-4 strong examples.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chart paper or whiteboards at each table,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Generates crowd-sourced best practices for sustaining team resilience and creates shared ownership of strategies through peer learning.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Ambassador rotation keeps energy high with ~60 students. Ensure clear timing signals. Alternative for smaller cohorts: full group gallery walk instead of ambassadors.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Handover Protocol Design &amp; Live Test (18-20 minutes)</w:t>
      </w:r>
    </w:p>
    <w:p>
      <w:pPr>
        <w:spacing w:after="120"/>
      </w:pPr>
      <w:r>
        <w:rPr>
          <w:rFonts w:ascii="Calibri" w:cs="Calibri" w:eastAsia="Calibri" w:hAnsi="Calibri"/>
          <w:sz w:val="22"/>
          <w:szCs w:val="22"/>
        </w:rPr>
        <w:t xml:space="preserve">Phase 1 (6 min): Each table designs their ideal shift handover protocol (what must be communicated, in what order, what documentation, time required). Phase 2 (8 min): Pair tables. One table begins managing a complex scenario, then executes a handover to their partner table using their designed protocol. Partner table continues the operation. Phase 3 (6 min): Partner tables debrief together: What worked? What was missed? Was the protocol realistic under pressure? Instructor facilitates class discussion on common protocol elements that emerged.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Handover protocol templates (blank), scenario cards for live testing,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Moves from theory to practice by having students design and immediately test handover protocols, revealing gap between ideal and reality.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Creates 15 pairs for ~60 students. All pairs work simultaneously. Instructor circulates to observe quality and gather examples. Can create 'protocol library' from best designs.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2026-02-20T06:45:45.075Z</dcterms:created>
  <dcterms:modified xsi:type="dcterms:W3CDTF">2026-02-20T06:45:45.075Z</dcterms:modified>
</cp:coreProperties>
</file>

<file path=docProps/custom.xml><?xml version="1.0" encoding="utf-8"?>
<Properties xmlns="http://schemas.openxmlformats.org/officeDocument/2006/custom-properties" xmlns:vt="http://schemas.openxmlformats.org/officeDocument/2006/docPropsVTypes"/>
</file>