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Your Cup, Your Way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student wants to create a blend combining a malty Assam black tea with a floral Darjeeling first flush. Drawing on knowledge of compound behavior and sensory interactions, what is the most important challenge they should anticipate?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Blending teas from different geographic origins is considered inappropriate in the specialty market because it destroys the unique terroir expression of each component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Mixing teas with different oxidation levels will trigger unwanted chemical reactions during steeping, similar to how tannins interact with proteins, producing unpleasant off-flavors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two teas come from the same plant species so their flavors will be too similar to create an interesting blend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robust, heavy body of the Assam may overpower the delicate floral aromatics of the Darjeeling, requiring careful ratio adjustment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When maintaining a tasting journal, a student records only the tea name and a single overall rating out of ten for each session. Why does this approach limit the journal's value as a learning tool?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collapses complex sensory information into a single number, preventing the student from identifying which specific attributes they prefer or how variables affect particular dimensions of flavor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Numerical ratings are inherently subjective, so only written descriptions have value in tea assessment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student should instead use standardized industry terminology rather than personal ratings to be taken seriously by other tea enthusiasts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Without recording the price of the tea, the student cannot determine whether the quality justifies the cost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Pu-erh tea is often aged for years or decades, while most green teas are best consumed within months of production. What is the fundamental chemical reason for this difference in aging potential?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Pu-erh contains significantly more caffeine than green tea, and caffeine functions as a natural preservative through its antimicrobial properties, preventing microbial spoilage during extended aging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Pu-erh is compressed into cakes that exclude oxygen, while loose-leaf green tea is constantly exposed to air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Green tea leaves are picked younger and thinner than pu-erh leaves, so their delicate cell structure disintegrates more quickly during extended storage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Pu-erh undergoes microbial fermentation that continues to develop complexity over time, whereas green tea's preserved catechins and chlorophyll degrade without beneficial microbial activity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When evaluating tea quality using a structured assessment framework, which sequence of evaluation steps allows each stage to build logically on the information gathered before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Multiple infusions, dry leaf appearance, liquor color, then wet leaf aroma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Liquor color, dry leaf appearance, multiple infusions, then wet leaf aroma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Wet leaf aroma, liquor color, dry leaf appearance, then multiple infusions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Dry leaf appearance, wet leaf aroma, liquor color, then multiple infusions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friend stores their high-quality green tea in a clear glass jar on a sunny kitchen windowsill. Based on the science of tea storage, which factor is most likely to degrade this tea's quality fastest?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Proximity to kitchen spices causing the tea to absorb foreign aromas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Low humidity in the kitchen causing the leaves to become overly brittle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Oxygen triggering continued enzymatic oxidation of the leaf polyphenols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Light exposure accelerating the photodegradation of chlorophyll and catechins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specialty tea movement is often compared to third-wave coffee. Which shared principle best captures what both movements emphasize?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Transparency of sourcing, attention to craft at every stage, and treating the product as an artisanal rather than commodity good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Maximizing caffeine content through advanced scientific extraction and isolation methods to appeal to increasingly health-conscious consumers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Reducing production costs through efficiency by shortening supply chains and eliminating traditional, time-consuming processing techniques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Standardizing preparation methods and brewing parameters globally so that every single cup tastes absolutely identical and consistent regardless of who prepares it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When critically evaluating a tea vendor, which combination of information on a product listing would give you the most confidence in the tea's quality and traceability?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high FTGFOP grade, the country of origin, and detailed brewing instructions or an attractive package design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specific estate or garden name, harvest season and year, cultivar, and processing style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vendor's established years in business, high number of five-star customer reviews, and a comprehensive money-back guarantee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certified organic label, the net weight, and detailed brewing instructions printed on the package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At the end of the course, students revisit their initial assumptions about tea from Chapter 1. A student originally believed that tea quality is an objective, fixed property. After completing the course, which revised understanding best reflects the integrated perspective the course teaches?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only reliable measure of quality is market price, because the global tea market efficiently reflects the true value of each tea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Quality is entirely subjective—since everyone's palate is different, no tea can be said to be better than any other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Quality assessment involves objective parameters like leaf integrity and processing skill, but the determination of what makes a tea 'good' is also shaped by personal preference, cultural context, and intended use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Quality is determined solely by the chemical composition of the leaf, which can be measured in a laboratory to produce a definitive score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tea labeled 'FTGFOP' uses a grading system that primarily communicates information about which aspect of the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specific terroir and elevation at which the tea was cultivated, which significantly influences flavor development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specific flavor profile and taste intensity of the brewed liquor, which depends on oxidation and terroir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level of oxidation the tea underwent during processing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size and physical quality of the leaf, including the presence of tips and buds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distinguishes single-origin teas from blended teas in terms of what they communicate to the consumer?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Single-origin teas undergo minimal processing to preserve the natural leaf, while blends require additional manufacturing steps to standardize their combined ingredients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Single-origin teas highlight the unique character of a specific place and harvest, while blends aim for a consistent flavor profile across batches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Blended teas contain artificial flavoring agents whereas single-origin teas are always unflavored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Single-origin teas are categorically higher quality than blends because they use only premium, unbroken leaves without added ingredients or fillers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2026-02-20T05:06:48.586Z</dcterms:created>
  <dcterms:modified xsi:type="dcterms:W3CDTF">2026-02-20T05:06:48.586Z</dcterms:modified>
</cp:coreProperties>
</file>

<file path=docProps/custom.xml><?xml version="1.0" encoding="utf-8"?>
<Properties xmlns="http://schemas.openxmlformats.org/officeDocument/2006/custom-properties" xmlns:vt="http://schemas.openxmlformats.org/officeDocument/2006/docPropsVTypes"/>
</file>