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From Couch to Finish Line: The Science and Soul of Your First Marathon</w:t>
      </w:r>
    </w:p>
    <w:p>
      <w:pPr>
        <w:spacing w:after="200"/>
        <w:jc w:val="center"/>
      </w:pPr>
      <w:r>
        <w:rPr>
          <w:rFonts w:ascii="Calibri" w:cs="Calibri" w:eastAsia="Calibri" w:hAnsi="Calibri"/>
          <w:sz w:val="24"/>
          <w:szCs w:val="24"/>
        </w:rPr>
        <w:t xml:space="preserve">26.2: Race Day and the Runner You've Become — Activities</w:t>
      </w:r>
    </w:p>
    <w:p>
      <w:pPr>
        <w:pBdr>
          <w:bottom w:val="single" w:color="999999" w:sz="1"/>
        </w:pBdr>
        <w:spacing w:after="200"/>
      </w:pPr>
    </w:p>
    <w:p>
      <w:pPr>
        <w:pStyle w:val="Heading2"/>
        <w:spacing w:before="300" w:after="120"/>
      </w:pPr>
      <w:r>
        <w:rPr>
          <w:rFonts w:ascii="Calibri" w:cs="Calibri" w:eastAsia="Calibri" w:hAnsi="Calibri"/>
          <w:b/>
          <w:bCs/>
          <w:sz w:val="24"/>
          <w:szCs w:val="24"/>
        </w:rPr>
        <w:t xml:space="preserve">1. Race-Day Crisis War Room (15-20 minutes)</w:t>
      </w:r>
    </w:p>
    <w:p>
      <w:pPr>
        <w:spacing w:after="120"/>
      </w:pPr>
      <w:r>
        <w:rPr>
          <w:rFonts w:ascii="Calibri" w:cs="Calibri" w:eastAsia="Calibri" w:hAnsi="Calibri"/>
          <w:sz w:val="22"/>
          <w:szCs w:val="22"/>
        </w:rPr>
        <w:t xml:space="preserve">Students join breakout rooms (4-5 per room). Each group receives a different mid-race crisis scenario via shared doc (e.g., 'Mile 18: stomach cramping, 10 min behind goal pace, 82°F'). Groups have 8 minutes to decide: push through, adjust pace, DNF, change fuel strategy? They document their decision rationale, then rooms rotate and critique another group's decision. Instructor debriefs common patterns and reveals 'what happened' for each scenario.</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Pre-written crisis scenarios in Google Docs, breakout room assignments, decision framework template</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Practice real-time decision-making under pressure and evaluate trade-offs between competing race-day priorities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200 students, create 40 breakout rooms of 5. Assign 8 different crisis scenarios (5 rooms per scenario). Use gallery rotation where rooms swap docs to review peer decisions.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2. The Pacing Strategy Showdown (18-22 minutes)</w:t>
      </w:r>
    </w:p>
    <w:p>
      <w:pPr>
        <w:spacing w:after="120"/>
      </w:pPr>
      <w:r>
        <w:rPr>
          <w:rFonts w:ascii="Calibri" w:cs="Calibri" w:eastAsia="Calibri" w:hAnsi="Calibri"/>
          <w:sz w:val="22"/>
          <w:szCs w:val="22"/>
        </w:rPr>
        <w:t xml:space="preserve">Divide class into three camps via poll: Even Pace, Negative Split, or Banking Time Early. Students join breakout rooms with their 'team' (5-6 per room). Each team builds a case with evidence from course materials for why their strategy is superior for marathon success. Teams elect a spokesperson. Return to main room for structured debate (3 min per strategy, 2 min rebuttals). Live poll at end to see if anyone changed their mind.</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Collaborative doc template for building arguments, timer, polling tool (Zoom poll or Mentimeter)</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Analyze different pacing philosophies critically and understand that race strategy must match individual physiology and goals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Split 200 students into ~35 breakout rooms across three strategies. Have multiple spokespersons (3-4 per camp) present in relay style for variety and engagement.</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3. Before &amp; After: Runner Identity Gallery (12-15 minutes)</w:t>
      </w:r>
    </w:p>
    <w:p>
      <w:pPr>
        <w:spacing w:after="120"/>
      </w:pPr>
      <w:r>
        <w:rPr>
          <w:rFonts w:ascii="Calibri" w:cs="Calibri" w:eastAsia="Calibri" w:hAnsi="Calibri"/>
          <w:sz w:val="22"/>
          <w:szCs w:val="22"/>
        </w:rPr>
        <w:t xml:space="preserve">Students individually complete a quick Jamboard/Padlet post with two contrasts: 'Before this training: I thought runners were...' vs. 'Now I am a runner who...' (2 min). Then in breakout trios, students share their transformations and identify common themes (6 min). Each trio nominates the most striking transformation story. Back in main room, selected students share (30 seconds each). Class identifies patterns in identity shift via chat reactions.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Jamboard or Padlet board, breakout room assignments, chat function</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Recognize and articulate personal identity transformation from non-runner to runner, validate the psychological shift</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200 students create ~70 trios. Virtual board accommodates unlimited posts. Use upvoting feature for most resonant stories if time is tight.</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4. Build Your 7-Day Recovery Protocol (16-20 minutes)</w:t>
      </w:r>
    </w:p>
    <w:p>
      <w:pPr>
        <w:spacing w:after="120"/>
      </w:pPr>
      <w:r>
        <w:rPr>
          <w:rFonts w:ascii="Calibri" w:cs="Calibri" w:eastAsia="Calibri" w:hAnsi="Calibri"/>
          <w:sz w:val="22"/>
          <w:szCs w:val="22"/>
        </w:rPr>
        <w:t xml:space="preserve">In breakout rooms of 4, students roleplay as a 'recovery team' for a hypothetical runner (bio provided: age, experience level, race result, goals). Groups create a detailed 7-day reverse taper plan covering: nutrition, sleep, active recovery, when to resume running, injury monitoring. They log this in a shared spreadsheet. Groups then visit one other group's spreadsheet and leave feedback comments. Instructor shares standout protocols and corrects dangerous misconceptions.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Runner bio cards, Google Sheets template with daily columns, breakout rooms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Apply recovery principles to create evidence-based reverse taper plans and develop peer evaluation skills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Create 50 breakout rooms of 4 students. Provide 10 different runner bios (5 rooms per bio) so peer review sees variety. Use form submissions for rapid instructor review of common errors.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5. The Mental Strategy Arsenal Exchange (10-12 minutes)</w:t>
      </w:r>
    </w:p>
    <w:p>
      <w:pPr>
        <w:spacing w:after="120"/>
      </w:pPr>
      <w:r>
        <w:rPr>
          <w:rFonts w:ascii="Calibri" w:cs="Calibri" w:eastAsia="Calibri" w:hAnsi="Calibri"/>
          <w:sz w:val="22"/>
          <w:szCs w:val="22"/>
        </w:rPr>
        <w:t xml:space="preserve">Students annotate a collaborative document with one mental strategy they've personally used or plan to use during tough race moments (e.g., 'counting steps to 100, mantra, visualization'). In breakout pairs, students speed-date style (3 min per round, 2 rounds): share when/why their strategy works and 'trade' by adopting one strategy from their partner to add to their own toolkit. Quick main room shareout: 'Who found a strategy they're stealing?' via chat flood.</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Shared Google Doc or Miro board for strategy collection, breakout pairs, timer</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Expand personal mental toolkit by learning peer-tested strategies and practice articulating psychological race tactics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200 students = 100 pairs for round 1, re-randomize for round 2. Collect all strategies in doc for students to browse post-class as a resource library.</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6. Integrated Race Simulation: Mile-by-Mile (20-25 minutes)</w:t>
      </w:r>
    </w:p>
    <w:p>
      <w:pPr>
        <w:spacing w:after="120"/>
      </w:pPr>
      <w:r>
        <w:rPr>
          <w:rFonts w:ascii="Calibri" w:cs="Calibri" w:eastAsia="Calibri" w:hAnsi="Calibri"/>
          <w:sz w:val="22"/>
          <w:szCs w:val="22"/>
        </w:rPr>
        <w:t xml:space="preserve">Instructor advances through a virtual marathon mile-by-mile (3-5 key miles). At each mile, students receive conditions (temperature, how they feel, split times, fuel status) and make three quick decisions via individual form: pace adjustment, fuel/hydration intake, mental strategy to deploy. Results are aggregated live via dashboard. Breakout rooms of 5-6 discuss: 'What influenced your choices? What's the consequence of that decision by mile 20?' Instructor reveals outcome of common decision patterns.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Google Form with decision points, live results dashboard, scenario script, breakout rooms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Synthesize pace, fuel, and mental strategies into integrated real-time decision-making that accounts for cascading consequences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200 students, forms aggregate instantly. Create ~35 breakout rooms for discussion phases. Use dashboard to show class-wide decision patterns (e.g., '45% of you went too fast at mile 5').</w:t>
      </w:r>
    </w:p>
    <w:p>
      <w:pPr>
        <w:pBdr>
          <w:bottom w:val="single" w:color="DDDDDD" w:sz="1"/>
        </w:pBdr>
        <w:spacing w:after="12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2026-02-20T11:38:38.500Z</dcterms:created>
  <dcterms:modified xsi:type="dcterms:W3CDTF">2026-02-20T11:38:38.500Z</dcterms:modified>
</cp:coreProperties>
</file>

<file path=docProps/custom.xml><?xml version="1.0" encoding="utf-8"?>
<Properties xmlns="http://schemas.openxmlformats.org/officeDocument/2006/custom-properties" xmlns:vt="http://schemas.openxmlformats.org/officeDocument/2006/docPropsVTypes"/>
</file>